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0591"/>
      </w:tblGrid>
      <w:tr w:rsidR="00B456B0" w:rsidRPr="00B456B0" w:rsidTr="00B456B0">
        <w:trPr>
          <w:tblCellSpacing w:w="0" w:type="dxa"/>
        </w:trPr>
        <w:tc>
          <w:tcPr>
            <w:tcW w:w="5000" w:type="pct"/>
            <w:shd w:val="clear" w:color="auto" w:fill="FFFFFF"/>
            <w:tcMar>
              <w:top w:w="0" w:type="dxa"/>
              <w:left w:w="335" w:type="dxa"/>
              <w:bottom w:w="0" w:type="dxa"/>
              <w:right w:w="335" w:type="dxa"/>
            </w:tcMar>
            <w:hideMark/>
          </w:tcPr>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ЗАКОН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РЕСПУБЛИКИ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ОБ УПОЛНОМОЧЕННОМ ПО ПРАВАМ РЕБЕНКА В РЕСПУБЛИКЕ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И О ВНЕСЕНИИ ИЗМЕНЕНИЙ В ОТДЕЛЬНЫЕ ЗАКОНОДАТЕЛЬНЫЕ АКТЫ</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РЕСПУБЛИКИ ТАТАРСТАН</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right"/>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Принят</w:t>
            </w:r>
            <w:proofErr w:type="gramEnd"/>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Государственным Советом</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Республики Татарстан</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июля 2011 года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Настоящий Закон определяет статус, компетенцию, порядок избрания на должность Уполномоченного по правам ребенка в Республике Татарстан, прекращения его полномочий и освобождения от должности, а также основы обеспечения его деятельности.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1. ОБЩИЕ ПОЛОЖЕНИЯ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 Уполномоченный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w:t>
            </w:r>
            <w:proofErr w:type="gramStart"/>
            <w:r w:rsidRPr="00B456B0">
              <w:rPr>
                <w:rFonts w:ascii="Arial" w:eastAsia="Times New Roman" w:hAnsi="Arial" w:cs="Arial"/>
                <w:color w:val="000000"/>
                <w:sz w:val="22"/>
                <w:lang w:eastAsia="ru-RU"/>
              </w:rPr>
              <w:t>Должность Уполномоченного по правам ребенка в Республике Татарстан (далее - Уполномоченный по правам ребенка) учреждается в соответствии с Конвенцией ООН о правах ребенка, Конституцией Российской Федерации, конституцией Республики Татарстан в целях обеспечения гарантий государственной защиты прав и интересов ребенка в Республике Татарстан, признания и соблюдения этих прав и интересов органами государственной власти Республики Татарстан, органами местного самоуправления в Республике Татарстан, организациями</w:t>
            </w:r>
            <w:proofErr w:type="gramEnd"/>
            <w:r w:rsidRPr="00B456B0">
              <w:rPr>
                <w:rFonts w:ascii="Arial" w:eastAsia="Times New Roman" w:hAnsi="Arial" w:cs="Arial"/>
                <w:color w:val="000000"/>
                <w:sz w:val="22"/>
                <w:lang w:eastAsia="ru-RU"/>
              </w:rPr>
              <w:t>, находящимися на территории Республики Татарстан, независимо от их организационно-правовых форм и форм собственности и их должностными лицами.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Должность Уполномоченного по правам ребенка является государственной должностью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Уполномоченный по правам ребенка при осуществлении своих полномочий независим и неподотчетен каким-либо органам государственной власти Республики Татарстан, органам местного самоуправления в Республике Татарстан и должностным лицам.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Деятельность Уполномоченного по правам ребенка дополняет существующие средства государственной защиты прав и интересов ребенка, не отменяет и не влечет пересмотра компетенции государственных органов Республики Татарстан, органов местного самоуправления в Республике Татарстан, должностных лиц, обеспечивающих защиту прав и интересов ребенка, восстановление нарушенных прав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 Правовые основы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в своей деятельности руководствуется общепризнанными принципами и нормами международного права, международными договорами Российской Федерации, Конвенцией ООН о правах ребенка, Конституцией Российской Федерации, федеральным законодательством, Конституцией Республики Татарстан, настоящим Законом и иными нормативными правовыми актами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3. Задачи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Основными задачами Уполномоченного по правам ребенка являются: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обеспечение гарантий государственной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содействие восстановлению нарушенных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содействие совершенствованию механизма обеспечения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4) анализ состояния дел по соблюдению прав и интересов ребенка в Республике </w:t>
            </w:r>
            <w:r w:rsidRPr="00B456B0">
              <w:rPr>
                <w:rFonts w:ascii="Arial" w:eastAsia="Times New Roman" w:hAnsi="Arial" w:cs="Arial"/>
                <w:color w:val="000000"/>
                <w:sz w:val="22"/>
                <w:lang w:eastAsia="ru-RU"/>
              </w:rPr>
              <w:lastRenderedPageBreak/>
              <w:t>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содействие совершенствованию федерального законодательства, законодательства Республики Татарстан и муниципальных правовых актов по вопросам обеспечения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содействие взаимодействию органов государственной власти Республики Татарстан и органов местного самоуправления в Республике Татарстан по вопросам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правовое просвещение населения по вопросам реализации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развитие регионального и международного сотрудничества в области обеспечения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Приоритетным направлением в деятельности Уполномоченного по правам ребенка является защита прав и интересов детей, находящихся в трудной жизненной ситуации, детей-сирот и детей, оставшихся без попечения родителей.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4. Принципы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Деятельность Уполномоченного по правам ребенка строится на основе принципов законности, независимости, справедливости, ответственности, гуманности, открытости, объективности и доступности.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w:t>
            </w:r>
            <w:proofErr w:type="gramStart"/>
            <w:r w:rsidRPr="00B456B0">
              <w:rPr>
                <w:rFonts w:ascii="Arial" w:eastAsia="Times New Roman" w:hAnsi="Arial" w:cs="Arial"/>
                <w:color w:val="000000"/>
                <w:sz w:val="22"/>
                <w:lang w:eastAsia="ru-RU"/>
              </w:rPr>
              <w:t>Уполномоченный по правам ребенка осуществляет взаимодействие и сотрудничество с Уполномоченным по правам человека в Республике Татарстан, Уполномоченным при Президенте Российской Федерации по правам ребенка, уполномоченными по правам ребенка в субъектах Российской Федерации, органами государственной власти Российской Федерации и Республики Татарстан, органами местного самоуправления в Республике Татарстан, организациями независимо от их организационно-правовых форм и форм собственности, их должностными лицами, общественными объединениями</w:t>
            </w:r>
            <w:proofErr w:type="gramEnd"/>
            <w:r w:rsidRPr="00B456B0">
              <w:rPr>
                <w:rFonts w:ascii="Arial" w:eastAsia="Times New Roman" w:hAnsi="Arial" w:cs="Arial"/>
                <w:color w:val="000000"/>
                <w:sz w:val="22"/>
                <w:lang w:eastAsia="ru-RU"/>
              </w:rPr>
              <w:t>.</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Уполномоченный по правам ребенка не вправе разглашать сведения о частной жизни заявителей и других лиц, ставшие известными ему в связи с деятельностью по защите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2. ПОРЯДОК ИЗБРАНИЯ НА ДОЛЖНОСТЬ</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УПОЛНОМОЧЕННОГО ПО ПРАВАМ РЕБЕНКА,</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ПРЕКРАЩЕНИЯ ЕГО ПОЛНОМОЧИЙ И ОСВОБОЖДЕНИЯ ОТ ДОЛЖНОСТИ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5. Требования, предъявляемые к кандидату на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На должность Уполномоченного по правам ребенка избирается лицо, являющееся гражданином Российской Федерации, не моложе 35 лет, имеющее высшее профессиональное юридическое либо педагогическое образование, не совершавшее порочащих его поступков, обладающее знанием проблем детства, либо опытом работы с детьми, либо опытом работы в области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6. Избрание на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избирается на должность Государственным Советом Республики Татарстан большинством голосов от числа избранных депутатов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Кандидатуру на должность Уполномоченного по правам ребенка Государственному Совету Республики Татарстан представляет Президент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7. Вступление в должность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считается вступившим в должность с момента принесения им присяги следующего содержания: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"Клянусь защищать права и интересы ребенка, добросовестно исполнять свои обязанности, руководствуясь Конвенцией ООН о правах ребенка, Конституцией Российской </w:t>
            </w:r>
            <w:r w:rsidRPr="00B456B0">
              <w:rPr>
                <w:rFonts w:ascii="Arial" w:eastAsia="Times New Roman" w:hAnsi="Arial" w:cs="Arial"/>
                <w:color w:val="000000"/>
                <w:sz w:val="22"/>
                <w:lang w:eastAsia="ru-RU"/>
              </w:rPr>
              <w:lastRenderedPageBreak/>
              <w:t>Федерации, федеральным законодательством, Конституцией Республики Татарстан и законодательством Республики Татарстан, справедливостью и голосом совести".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Присяга приносится на заседании Государственного Совета Республики Татарстан непосредственно после избрания Уполномоченного по правам ребенка на должность.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8. Срок полномочий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избирается на должность сроком на пять лет.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Одно и то же лицо не может быть избрано на должность Уполномоченного по правам ребенка более чем на два срока подряд.</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Полномочия Уполномоченного по правам ребенка прекращаются со дня избрания нового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Истечение срока полномочий Государственного Совета Республики Татарстан или его роспуск не влекут прекращения полномочий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9. Ограничения, связанные с </w:t>
            </w:r>
            <w:proofErr w:type="gramStart"/>
            <w:r w:rsidRPr="00B456B0">
              <w:rPr>
                <w:rFonts w:ascii="Arial" w:eastAsia="Times New Roman" w:hAnsi="Arial" w:cs="Arial"/>
                <w:color w:val="000000"/>
                <w:sz w:val="22"/>
                <w:lang w:eastAsia="ru-RU"/>
              </w:rPr>
              <w:t>выполнением</w:t>
            </w:r>
            <w:proofErr w:type="gramEnd"/>
            <w:r w:rsidRPr="00B456B0">
              <w:rPr>
                <w:rFonts w:ascii="Arial" w:eastAsia="Times New Roman" w:hAnsi="Arial" w:cs="Arial"/>
                <w:color w:val="000000"/>
                <w:sz w:val="22"/>
                <w:lang w:eastAsia="ru-RU"/>
              </w:rPr>
              <w:t xml:space="preserve"> Уполномоченным по правам ребенка своих обязанностей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обязан соблюдать ограничения и запреты, установленные для лиц, замещающих государственные должности Республики Татарстан, в соответствии с федеральным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10. Досрочное освобождение Уполномоченного по правам ребенка от должности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досрочно освобождается от должности Государственным Советом Республики Татарстан в случаях и порядке, предусмотренных федеральными законами и Законом Республики Татарстан от 4 марта 2006 года N 16-ЗРТ "О государственных должностях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Досрочное освобождение Уполномоченного по правам ребенка от должности производится Государственным Советом Республики Татарстан большинством голосов от числа избранных депутатов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Вопрос о досрочном освобождении Уполномоченного по правам ребенка от должности ставится перед Государственным Советом Республики Татарстан Президентом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В случае досрочного освобождения Уполномоченного по правам ребенка от должности новый Уполномоченный по правам ребенка должен быть избран Государственным Советом Республики Татарстан </w:t>
            </w:r>
            <w:proofErr w:type="gramStart"/>
            <w:r w:rsidRPr="00B456B0">
              <w:rPr>
                <w:rFonts w:ascii="Arial" w:eastAsia="Times New Roman" w:hAnsi="Arial" w:cs="Arial"/>
                <w:color w:val="000000"/>
                <w:sz w:val="22"/>
                <w:lang w:eastAsia="ru-RU"/>
              </w:rPr>
              <w:t>в течение двух месяцев со дня досрочного освобождения предыдущего Уполномоченного по правам ребенка от должности в порядке</w:t>
            </w:r>
            <w:proofErr w:type="gramEnd"/>
            <w:r w:rsidRPr="00B456B0">
              <w:rPr>
                <w:rFonts w:ascii="Arial" w:eastAsia="Times New Roman" w:hAnsi="Arial" w:cs="Arial"/>
                <w:color w:val="000000"/>
                <w:sz w:val="22"/>
                <w:lang w:eastAsia="ru-RU"/>
              </w:rPr>
              <w:t>, установленном настоящим Законом.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3. КОМПЕТЕНЦИЯ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11. Полномочия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 целях выполнения своих задач Уполномоченный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изучает состояние исполнения в Республике Татарстан Конвенц</w:t>
            </w:r>
            <w:proofErr w:type="gramStart"/>
            <w:r w:rsidRPr="00B456B0">
              <w:rPr>
                <w:rFonts w:ascii="Arial" w:eastAsia="Times New Roman" w:hAnsi="Arial" w:cs="Arial"/>
                <w:color w:val="000000"/>
                <w:sz w:val="22"/>
                <w:lang w:eastAsia="ru-RU"/>
              </w:rPr>
              <w:t>ии ОО</w:t>
            </w:r>
            <w:proofErr w:type="gramEnd"/>
            <w:r w:rsidRPr="00B456B0">
              <w:rPr>
                <w:rFonts w:ascii="Arial" w:eastAsia="Times New Roman" w:hAnsi="Arial" w:cs="Arial"/>
                <w:color w:val="000000"/>
                <w:sz w:val="22"/>
                <w:lang w:eastAsia="ru-RU"/>
              </w:rPr>
              <w:t>Н о правах ребенка, иных норм международного права и международных договоров Российской Федерации, Конституции Российской Федерации, законодательства Российской Федерации, Конституции Республики Татарстан, законодательства Республики Татарстан по вопросам защиты и соблюдения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осуществляет прием граждан, рассматривает обращения, касающиеся нарушения прав и интересов ребенка, жалобы граждан на решения или действия (бездействие) органов государственной власти Республики Татарстан, органов местного самоуправления в Республике Татарстан, должностных лиц, организаций независимо от их организационно-правовых форм и форм собственности, нарушающих права и интересы ребенка;</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 xml:space="preserve">3) проверяет самостоятельно или совместно с компетентными государственными органами и должностными лицами деятельность органов государственной власти Республики </w:t>
            </w:r>
            <w:r w:rsidRPr="00B456B0">
              <w:rPr>
                <w:rFonts w:ascii="Arial" w:eastAsia="Times New Roman" w:hAnsi="Arial" w:cs="Arial"/>
                <w:color w:val="000000"/>
                <w:sz w:val="22"/>
                <w:lang w:eastAsia="ru-RU"/>
              </w:rPr>
              <w:lastRenderedPageBreak/>
              <w:t>Татарстан, органов местного самоуправления в Республике Татарстан, организаций независимо от их организационно-правовых форм и форм собственности, осуществляющих деятельность по обеспечению прав и интересов детей, их должностных лиц, а также сообщения о фактах нарушения прав и интересов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при получении сведений о массовых или грубых нарушениях прав и интересов детей либо в случаях, имеющих особое общественное значение, принимает по собственной инициативе соответствующие меры в пределах своей компетенции;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обращается в Государственный Совет Республики Татарстан с предложениями о создании парламентской комиссии по расследованию фактов нарушения прав и интересов детей и проведении парламентских слушаний, а также непосредственно либо через своего представителя участвует в работе указанной комиссии и проводимых слушаниях;</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6) направляет органам государственной власти Республики Татарстан, органам местного самоуправления в Республике Татарстан, их должностным лицам, организациям независимо от их организационно-правовых форм и форм собственности, в решениях или действиях (бездействии) которых он усматривает нарушения прав и интересов ребенка, свое заключение, содержащее рекомендации относительно возможных и необходимых мер по восстановлению нарушенных прав и интересов ребенка и предотвращению подобных нарушений в дальнейшем;</w:t>
            </w:r>
            <w:proofErr w:type="gramEnd"/>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7) в случае нарушения прав и интересов детей федеральными органами государственной власти, расположенными на территории Республики Татарстан, направляет данным органам рекомендации относительно возможных и необходимых мер восстановления указанных прав и интересов, а также обращается к Уполномоченному при Президенте Российской Федерации по правам ребенка, в правоохранительные и иные компетентные органы в порядке, определенном федеральным законодательством;</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принимает участие в разработке нормативных правовых актов, затрагивающих права и интересы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вносит в органы государственной власти Республики Татарстан, органы местного самоуправления в Республике Татарстан предложения по совершенствованию деятельности в области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10) вносит на рассмотрение Президенту Республики Татарстан предложения по вопросам соблюдения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11) осуществляет сбор, изучение и анализ информации, содержащейся в материалах, получаемых от органов государственной власти, органов местного самоуправления в Республике Татарстан, по вопросам обеспечения и защиты прав и интересов ребенка, а также в обращениях граждан, организаций, в сообщениях средств массовой информации по указанным вопросам;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12) обращается в уполномоченные органы государственной власти с ходатайством о возбуждении дисциплинарного, административного производства либо уголовного дела в отношении должностных лиц, в решениях или действиях (бездействии) которых усматриваются нарушения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13) информирует правоохранительные органы о фактах нарушения прав и интересов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14) ведет мониторинг печатной, аудио- и видеопродукции с целью установления обстоятельств, пагубно влияющих на здоровье, нравственное и духовное развитие детей;</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15) оказывает содействие деятельности органов государственной власти, органов местного самоуправления в Республике Татарстан, организаций в области обеспечения и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16) осуществляет в установленном порядке судебную защиту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17) оказывает детям, а также их законным представителям консультативную помощь по вопросам защиты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18) принимает в пределах своей компетенции меры к урегулированию споров между детьми, их законными представителями, с одной стороны, и органами государственной власти, органами местного самоуправления в Республике Татарстан, их должностными лицами, организациями, действия которых обжалуются, с другой стороны;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19) осуществляет правовое просвещение по вопросам прав и интересов ребенка, форм и методов их защиты, пропаганду положений Конвенц</w:t>
            </w:r>
            <w:proofErr w:type="gramStart"/>
            <w:r w:rsidRPr="00B456B0">
              <w:rPr>
                <w:rFonts w:ascii="Arial" w:eastAsia="Times New Roman" w:hAnsi="Arial" w:cs="Arial"/>
                <w:color w:val="000000"/>
                <w:sz w:val="22"/>
                <w:lang w:eastAsia="ru-RU"/>
              </w:rPr>
              <w:t>ии ОО</w:t>
            </w:r>
            <w:proofErr w:type="gramEnd"/>
            <w:r w:rsidRPr="00B456B0">
              <w:rPr>
                <w:rFonts w:ascii="Arial" w:eastAsia="Times New Roman" w:hAnsi="Arial" w:cs="Arial"/>
                <w:color w:val="000000"/>
                <w:sz w:val="22"/>
                <w:lang w:eastAsia="ru-RU"/>
              </w:rPr>
              <w:t xml:space="preserve">Н о правах ребенка, международных договоров Российской Федерации, законодательства Российской Федерации и </w:t>
            </w:r>
            <w:r w:rsidRPr="00B456B0">
              <w:rPr>
                <w:rFonts w:ascii="Arial" w:eastAsia="Times New Roman" w:hAnsi="Arial" w:cs="Arial"/>
                <w:color w:val="000000"/>
                <w:sz w:val="22"/>
                <w:lang w:eastAsia="ru-RU"/>
              </w:rPr>
              <w:lastRenderedPageBreak/>
              <w:t>законодательства Республики Татарстан по вопросам прав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20) осуществляет иные полномочия, предусмотренные действующим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12. Гарантии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В целях реализации своих задач и полномочий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1) безотлагательно быть принятым по вопросам своей деятельности руководителями и другими должностными лицами органов государственной власти Республики Татарстан, органов местного самоуправления в Республике Татарстан, организаций независимо от их организационно-правовых форм и форм собственности;</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запрашивать и получать в установленном порядке необходимые сведения, документы, материалы, разъяснения, объяснения и иную информацию от органов государственной власти, органов местного самоуправления в Республике Татарстан, организаций независимо от организационно-правовых форм и форм собственности, их должностных лиц по вопросам, связанным с соблюдением и защитой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 предъявлении удостоверения беспрепятственно посещать по вопросам своей деятельности органы государственной власти Республики Татарстан, органы местного самоуправления в Республике Татарстан, организации независимо от организационно-правовых форм и форм собственности;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 предъявлении удостоверения посещать по вопросам своей деятельности правоохранительные органы и места принудительного содержания на территории Республики Татарстан, а также быть принятым их руководителями и другими должностными лицами в соответствии с федеральным законодательством;</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5) по предъявлении удостоверения беспрепятственно посещать и проверять условия содержания детей в образовательных учреждениях; специальных учебно-воспитательных учреждениях открытого и закрытого типа органов управления образования; учреждениях здравоохранения, оказывающих медицинскую помощь детям; социальных приютах для детей, оказавшихся в трудной жизненной ситуации; центрах помощи детям, оставшимся без попечения родителей; центрах временного содержания для несовершеннолетних правонарушителей органов внутренних дел, иных учреждениях;</w:t>
            </w:r>
            <w:proofErr w:type="gramEnd"/>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6) проводить самостоятельно или совместно с компетентными государственными органами, должностными лицами проверку деятельности органов государственной власти Республики Татарстан, органов местного самоуправления в Республике Татарстан и должностных лиц по фактам нарушения прав и законных интересов ребенка или обращаться с просьбой о проведении проверки указанной деятельности к органам государственной власти, органам местного самоуправления в Республике Татарстан в соответствии с их компетенцией;</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обращаться к компетентным государственным органам или должностным лицам за содействием в проведении проверки обстоятельств, подлежащих выяснению;</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поручать компетентным государственным учреждениям Республики Татарстан и научным учреждениям проведение экспертных исследований и подготовку заключений по вопросам, подлежащим выяснению в ходе рассмотрения обращений (жалоб);</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присутствовать на заседаниях и совещаниях Государственного Совета Республики Татарстан, Кабинета Министров Республики Татарстан, Конституционного суда Республики Татарстан, других органов государственной власти Республики Татарстан, органов местного самоуправления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10) принимать непосредственное участие в рассмотрении и обсуждении поставленных им вопросов. Уполномоченный по правам ребенка должен быть извещен о времени и месте рассмотрения поставленных им вопросов не </w:t>
            </w:r>
            <w:proofErr w:type="gramStart"/>
            <w:r w:rsidRPr="00B456B0">
              <w:rPr>
                <w:rFonts w:ascii="Arial" w:eastAsia="Times New Roman" w:hAnsi="Arial" w:cs="Arial"/>
                <w:color w:val="000000"/>
                <w:sz w:val="22"/>
                <w:lang w:eastAsia="ru-RU"/>
              </w:rPr>
              <w:t>позднее</w:t>
            </w:r>
            <w:proofErr w:type="gramEnd"/>
            <w:r w:rsidRPr="00B456B0">
              <w:rPr>
                <w:rFonts w:ascii="Arial" w:eastAsia="Times New Roman" w:hAnsi="Arial" w:cs="Arial"/>
                <w:color w:val="000000"/>
                <w:sz w:val="22"/>
                <w:lang w:eastAsia="ru-RU"/>
              </w:rPr>
              <w:t xml:space="preserve"> чем за три дня до даты рассмотрения вопроса.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Органы государственной власти Республики Татарстан, органы местного самоуправления в Республике Татарстан, их должностные лица обязаны: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оказывать Уполномоченному по правам ребенка содействие в осуществлении его полномочий;</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2) бесплатно предоставлять по запросам Уполномоченного по правам ребенка сведения, документы, материалы, иную информацию, необходимые для осуществления его полномочий, не позднее 15 дней со дня получения запроса, если в самом запросе не установлен иной срок;</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lastRenderedPageBreak/>
              <w:t>3) предоставлять по запросам Уполномоченного по правам ребенка разъяснения, объяснения по вопросам, связанным с соблюдением и защитой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получив заключение Уполномоченного по правам ребенка, содержащее рекомендации относительно возможных и необходимых мер по защите прав и интересов ребенка, в 15-дневный срок рассмотреть его и в письменной форме сообщить о принятых мерах Уполномоченному по правам ребенка. В случае если рекомендации Уполномоченного по правам ребенка не выполнены, в ответе должно содержаться обоснование причин их невыполнения.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Вмешательство в деятельность Уполномоченного по правам ребенка с целью повлиять на его решение, неисполнение должностными лицами обязанностей, установленных настоящим Законом, а равно воспрепятствование деятельности Уполномоченного по правам ребенка в иной форме влечет ответственность, установленную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Уполномоченный по правам ребенка обеспечивается в установленном порядке нормативными правовыми актами органов государственной власти Республики Татарстан, а также документами и другими информационными и справочными материалами, официально распространяемыми органами государственной власти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Материальные и социальные гарантии независимости Уполномоченного по правам ребенка, связанные с оплатой труда, медицинским, социальным и иным обеспечением и обслуживанием, устанавливаются в соответствии с законодательством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13. Доклады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Не позднее чем через три месяца по окончании календарного года Уполномоченный по правам ребенка готовит ежегодный доклад о своей деятельности и соблюдении прав и законных интересов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Указанный доклад направляется Президенту Республики Татарстан, Государственному Совету Республики Татарстан, Кабинету Министров Республики Татарстан, Конституционному суду Республики Татарстан, Верховному суду Республики Татарстан, Арбитражному суду Республики Татарстан, Прокурору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По отдельным вопросам нарушений прав и интересов ребенка Уполномоченный по правам ребенка может направлять специальные доклады Президенту Республики Татарстан, Государственному Совету Республики Татарстан, Кабинету Министров Республики Татарстан, Конституционному суду Республики Татарстан, Верховному суду Республики Татарстан, Арбитражному суду Республики Татарстан, Прокурору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По ежегодному и специальному докладу Уполномоченный по правам ребенка вправе выступить с информацией на очередном заседании Государственного Совета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 результатам рассмотрения ежегодного и специальных докладов Уполномоченного по правам ребенка руководители органов государственной власти, указанных в частях 1 и 2 настоящей статьи, в пределах своей компетенции принимают меры по устранению выявленных нарушений, обеспечению и усилению защиты прав и законных интересов детей в порядке, установленном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14. Порядок рассмотрения Уполномоченным по правам ребенка обращений (жалоб) граждан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При рассмотрении обращений (жалоб) Уполномоченный по правам ребенка руководствуется требованиями федерального законодательства и Закона Республики Татарстан от 12 мая 2003 года N 16-ЗРТ "Об обращениях граждан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w:t>
            </w:r>
            <w:proofErr w:type="gramStart"/>
            <w:r w:rsidRPr="00B456B0">
              <w:rPr>
                <w:rFonts w:ascii="Arial" w:eastAsia="Times New Roman" w:hAnsi="Arial" w:cs="Arial"/>
                <w:color w:val="000000"/>
                <w:sz w:val="22"/>
                <w:lang w:eastAsia="ru-RU"/>
              </w:rPr>
              <w:t>Уполномоченный по правам ребенка рассматривает жалобы граждан Российской Федерации, иностранных граждан и лиц без гражданства на решения или действия (бездействие) органов государственной власти Республики Татарстан, органов местного самоуправления в Республике Татарстан, государственных гражданских служащих Республики Татарстан, муниципальных служащих Республики Татарстан, руководителей и должностных лиц организаций независимо от организационно-правовых форм и форм собственности, нарушающие права и интересы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С жалобой в адрес Уполномоченного по правам ребенка вправе обратиться дети, их </w:t>
            </w:r>
            <w:r w:rsidRPr="00B456B0">
              <w:rPr>
                <w:rFonts w:ascii="Arial" w:eastAsia="Times New Roman" w:hAnsi="Arial" w:cs="Arial"/>
                <w:color w:val="000000"/>
                <w:sz w:val="22"/>
                <w:lang w:eastAsia="ru-RU"/>
              </w:rPr>
              <w:lastRenderedPageBreak/>
              <w:t>законные представители, а также третьи лица.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Жалоба подается Уполномоченному по правам ребенка в письменной форме или в форме электронного документа не позднее истечения года со дня нарушения прав и интересов ребенка или с того дня, когда заявителю стало известно об их нарушении.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5. </w:t>
            </w:r>
            <w:proofErr w:type="gramStart"/>
            <w:r w:rsidRPr="00B456B0">
              <w:rPr>
                <w:rFonts w:ascii="Arial" w:eastAsia="Times New Roman" w:hAnsi="Arial" w:cs="Arial"/>
                <w:color w:val="000000"/>
                <w:sz w:val="22"/>
                <w:lang w:eastAsia="ru-RU"/>
              </w:rPr>
              <w:t>Жалоба должна содержать фамилию, имя, отчество, почтовый адрес, если ответ должен быть направлен в письменной форме, и адрес электронной почты, если ответ должен быть направлен в форме электронного документа, наименование органа или должностного лица, решения или действия (бездействие) которого обжалуются, изложение существа решений или действий (бездействия), нарушивших или нарушающих, по мнению заявителя, права и интересы ребенка.</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К жалобе прилагаются копии документов и иных материалов, необходимых для рассмотрения жалобы.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Вышеуказанные требования не распространяются на жалобы, подаваемые непосредственно детьми.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Уполномоченный по правам ребенка не рассматривает жалобы по спорам, связанным с правоотношениями между гражданами.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Получив жалобу,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принять жалобу к рассмотрению;</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2) передать жалобу органам государственной власти, органам местного самоуправления в Республике Татарстан или должностному лицу, к </w:t>
            </w:r>
            <w:proofErr w:type="gramStart"/>
            <w:r w:rsidRPr="00B456B0">
              <w:rPr>
                <w:rFonts w:ascii="Arial" w:eastAsia="Times New Roman" w:hAnsi="Arial" w:cs="Arial"/>
                <w:color w:val="000000"/>
                <w:sz w:val="22"/>
                <w:lang w:eastAsia="ru-RU"/>
              </w:rPr>
              <w:t>компетенции</w:t>
            </w:r>
            <w:proofErr w:type="gramEnd"/>
            <w:r w:rsidRPr="00B456B0">
              <w:rPr>
                <w:rFonts w:ascii="Arial" w:eastAsia="Times New Roman" w:hAnsi="Arial" w:cs="Arial"/>
                <w:color w:val="000000"/>
                <w:sz w:val="22"/>
                <w:lang w:eastAsia="ru-RU"/>
              </w:rPr>
              <w:t xml:space="preserve"> которых относится разрешение жалобы по существу;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разъяснить заявителю средства, которые тот может использовать для защиты нарушенных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8. При рассмотрении жалобы Уполномоченный по правам ребенка обязан предоставить возможность органам государственной власти Республики Татарстан, органам местного самоуправления в Республике Татарстан, их должностным лицам, организациям, чьи решения или действия (бездействие) обжалуются, дать свои объяснения по любым вопросам, подлежащим выяснению в процессе проверки, а также мотивировать свою позицию в целом. С представленными объяснениями может быть ознакомлен заявитель.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9. Уполномоченный по правам ребенка не может передавать жалобу или поручать проверку жалобы органам государственной власти Республики Татарстан, органам местного самоуправления в Республике Татарстан, их должностным лицам, организациям, решения или действия (бездействие) которых обжалуются.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10. До вынесения окончательного решения материалы, полученные при рассмотрении жалобы, разглашению не подлежат.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11. О результатах рассмотрения жалобы Уполномоченный по правам ребенка уведомляет заявителя в установленные законодательством сроки.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12. В случае установления факта нарушения прав и интересов ребенка Уполномоченный по правам ребенка вправе: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направить органу государственной власти Республики Татарстан, органу местного самоуправления в Республике Татарстан, их должностным лицам, в решениях или действиях (бездействии) которых он усматривает нарушение прав и интересов ребенка, свое заключение, содержащее рекомендации относительно возможных и необходимых мер восстановления нарушенных прав и интересов. </w:t>
            </w:r>
            <w:proofErr w:type="gramStart"/>
            <w:r w:rsidRPr="00B456B0">
              <w:rPr>
                <w:rFonts w:ascii="Arial" w:eastAsia="Times New Roman" w:hAnsi="Arial" w:cs="Arial"/>
                <w:color w:val="000000"/>
                <w:sz w:val="22"/>
                <w:lang w:eastAsia="ru-RU"/>
              </w:rPr>
              <w:t>В случае необходимости заключение Уполномоченного по правам ребенка может быть направлено в вышестоящие по отношению к органам и должностным лицам, допустившим нарушение прав и интересов ребенка, органы государственной власти и должностным лицам, а также в соответствующие федеральные органы;</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обратиться в органы прокуратуры с ходатайством о принятии мер прокурорского реагирования.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13. Уполномоченный по правам ребенка вправе опубликовать принятое им заключение. Периодическое печатное издание, одним из учредителей (соучредителей) которого являются органы государственной власти Республики Татарстан, органы местного самоуправления в </w:t>
            </w:r>
            <w:r w:rsidRPr="00B456B0">
              <w:rPr>
                <w:rFonts w:ascii="Arial" w:eastAsia="Times New Roman" w:hAnsi="Arial" w:cs="Arial"/>
                <w:color w:val="000000"/>
                <w:sz w:val="22"/>
                <w:lang w:eastAsia="ru-RU"/>
              </w:rPr>
              <w:lastRenderedPageBreak/>
              <w:t>Республике Татарстан, государственные организации либо которое финансируется полностью или частично за счет средств бюджета Республики Татарстан, не вправе отказать в публикации заключений и иных документов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4. ОРГАНИЗАЦИОННОЕ И ФИНАНСОВОЕ ОБЕСПЕЧЕНИЕ</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15. Аппарат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Для реализации стоящих перед Уполномоченным по правам ребенка задач и обеспечения его деятельности создается аппарат Уполномоченного по правам ребенка (далее - аппарат).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Аппарат является государственным органом Республики Татарстан, который обладает правами юридического лица, имеет расчетный и иные счета, печать и бланки с изображением Государственного герба Республики Татарстан и своим наименованием.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Аппарат осуществляет юридическое, организационное, научно-аналитическое, информационно-справочное и иное обеспечение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Положение об аппарате, его структура и штатное расписание утверждаются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По вопросам, связанным с руководством аппаратом и с осуществлением своих полномочий, Уполномоченный по правам ребенка издает приказы.</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6. Уполномоченный по правам ребенка непосредственно руководит деятельностью аппарата, самостоятельно разрабатывает и исполняет свою смету расходов.</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7. Лица, замещающие в аппарате должности, отнесенные законодательством Республики Татарстан к должностям государственной гражданской службы Республики Татарстан, являются государственными гражданскими служащими Республики Татарстан. В целях технического обеспечения деятельности Уполномоченного по правам ребенка в штатное расписание аппарата могут включаться должности, не отнесенные к должностям государственной гражданской службы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16. Финансовое и материально-техническое обеспечение деятельности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Финансирование деятельности Уполномоченного по правам ребенка и его аппарата осуществляется из средств бюджета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Средства на финансирование деятельности Уполномоченного по правам ребенка и его аппарата ежегодно предусматриваются отдельной строкой в бюджете Республики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Финансовая отчетность представляется Уполномоченным по правам ребенка в порядке, установленном законодательством.</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Финансирование текущей деятельности Уполномоченного по правам ребенка и его аппарата обеспечивает возможность независимого осуществления ими своих полномочий в полном объеме.</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Имущество, необходимое Уполномоченному по правам ребенка и его аппарату для осуществления деятельности, является государственной собственностью Республики Татарстан и находится в оперативном управлении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17. Общественные помощники Уполномоченного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Уполномоченный по правам ребенка вправе иметь помощников, работающих на общественных началах (далее - общественные помощники).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Положение об общественных помощниках утверждается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Общественным помощникам выдается удостоверение соответствующего образца, подписанное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18. Координационные и совещательные органы при Уполномоченном по правам </w:t>
            </w:r>
            <w:r w:rsidRPr="00B456B0">
              <w:rPr>
                <w:rFonts w:ascii="Arial" w:eastAsia="Times New Roman" w:hAnsi="Arial" w:cs="Arial"/>
                <w:color w:val="000000"/>
                <w:sz w:val="22"/>
                <w:lang w:eastAsia="ru-RU"/>
              </w:rPr>
              <w:lastRenderedPageBreak/>
              <w:t>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В целях обеспечения деятельности Уполномоченного по правам ребенка и повышения эффективности </w:t>
            </w:r>
            <w:proofErr w:type="gramStart"/>
            <w:r w:rsidRPr="00B456B0">
              <w:rPr>
                <w:rFonts w:ascii="Arial" w:eastAsia="Times New Roman" w:hAnsi="Arial" w:cs="Arial"/>
                <w:color w:val="000000"/>
                <w:sz w:val="22"/>
                <w:lang w:eastAsia="ru-RU"/>
              </w:rPr>
              <w:t>выполнения</w:t>
            </w:r>
            <w:proofErr w:type="gramEnd"/>
            <w:r w:rsidRPr="00B456B0">
              <w:rPr>
                <w:rFonts w:ascii="Arial" w:eastAsia="Times New Roman" w:hAnsi="Arial" w:cs="Arial"/>
                <w:color w:val="000000"/>
                <w:sz w:val="22"/>
                <w:lang w:eastAsia="ru-RU"/>
              </w:rPr>
              <w:t xml:space="preserve"> возложенных на него задач и полномочий могут создаваться координационные и совещательные органы при Уполномоченном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Для оказания консультативной помощи, предварительного рассмотрения вопросов и подготовки соответствующих предложений рекомендательного характера по вопросам соблюдения и защиты прав и интересов детей может создаваться экспертный совет при Уполномоченном по правам ребенка, состоящий из специалистов, имеющих необходимые знания в области прав и законных интересов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3. Для организации взаимодействия и обеспечения согласованных </w:t>
            </w:r>
            <w:proofErr w:type="gramStart"/>
            <w:r w:rsidRPr="00B456B0">
              <w:rPr>
                <w:rFonts w:ascii="Arial" w:eastAsia="Times New Roman" w:hAnsi="Arial" w:cs="Arial"/>
                <w:color w:val="000000"/>
                <w:sz w:val="22"/>
                <w:lang w:eastAsia="ru-RU"/>
              </w:rPr>
              <w:t>действий</w:t>
            </w:r>
            <w:proofErr w:type="gramEnd"/>
            <w:r w:rsidRPr="00B456B0">
              <w:rPr>
                <w:rFonts w:ascii="Arial" w:eastAsia="Times New Roman" w:hAnsi="Arial" w:cs="Arial"/>
                <w:color w:val="000000"/>
                <w:sz w:val="22"/>
                <w:lang w:eastAsia="ru-RU"/>
              </w:rPr>
              <w:t xml:space="preserve"> заинтересованных органов исполнительной власти при решении задач по соблюдению и защите прав и интересов детей может создаваться координационный комитет при Уполномоченном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4. В состав экспертного совета при Уполномоченном по правам ребенка и координационного комитета при Уполномоченном по правам ребенка могут включаться также (по согласованию) представители иных органов государственной власти, общественных объединений, ученые, специалисты и общественные деятели.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5. Положения об экспертном совете при Уполномоченном по правам ребенка и координационном комитете при Уполномоченном по правам ребенка и их составы утверждаются Уполномоченным по правам ребенка.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center"/>
              <w:rPr>
                <w:rFonts w:ascii="Arial" w:eastAsia="Times New Roman" w:hAnsi="Arial" w:cs="Arial"/>
                <w:color w:val="000000"/>
                <w:sz w:val="22"/>
                <w:lang w:eastAsia="ru-RU"/>
              </w:rPr>
            </w:pPr>
            <w:r w:rsidRPr="00B456B0">
              <w:rPr>
                <w:rFonts w:ascii="Arial" w:eastAsia="Times New Roman" w:hAnsi="Arial" w:cs="Arial"/>
                <w:b/>
                <w:bCs/>
                <w:color w:val="000000"/>
                <w:sz w:val="22"/>
                <w:lang w:eastAsia="ru-RU"/>
              </w:rPr>
              <w:t>Глава 5. ЗАКЛЮЧИТЕЛЬНЫЕ ПОЛОЖЕНИЯ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19. Особенности осуществления деятельности Уполномоченного по правам ребенка в Республике Татарстан, действующего на день вступления в силу настоящего Закона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Уполномоченный по правам ребенка в Республике Татарстан, избранный в соответствии с Законом Республики Татарстан от 3 марта 2000 года N 95 "Об Уполномоченном по правам человека в Республике Татарстан", со дня вступления в силу настоящего Закона осуществляет установленные им полномочия до истечения срока, на который был избран.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20. О внесении изменений в Закон Республики Татарстан "Об Уполномоченном по правам человека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Внести в Закон Республики Татарстан от 3 марта 2000 года N 95 "Об Уполномоченном по правам человека в Республике Татарстан" (в редакции Закона Республики Татарстан от 9 августа 2003 года N 32-ЗРТ) (Ведомости Государственного Совета Татарстана, 2000, N 3 (3); 2003, N 8; 2008, N 11 (III часть); 2010, N 6 (I часть)) следующие изменения:</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часть 5 статьи 12 признать утратившей силу;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главу V.1 признать утратившей силу;</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3) в статье 36:</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а) часть 1 изложить в следующей редакции:</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Для обеспечения деятельности Уполномоченного и осуществления им своих полномочий создается аппарат Уполномоченного (далее - аппарат)</w:t>
            </w:r>
            <w:proofErr w:type="gramStart"/>
            <w:r w:rsidRPr="00B456B0">
              <w:rPr>
                <w:rFonts w:ascii="Arial" w:eastAsia="Times New Roman" w:hAnsi="Arial" w:cs="Arial"/>
                <w:color w:val="000000"/>
                <w:sz w:val="22"/>
                <w:lang w:eastAsia="ru-RU"/>
              </w:rPr>
              <w:t>."</w:t>
            </w:r>
            <w:proofErr w:type="gramEnd"/>
            <w:r w:rsidRPr="00B456B0">
              <w:rPr>
                <w:rFonts w:ascii="Arial" w:eastAsia="Times New Roman" w:hAnsi="Arial" w:cs="Arial"/>
                <w:color w:val="000000"/>
                <w:sz w:val="22"/>
                <w:lang w:eastAsia="ru-RU"/>
              </w:rPr>
              <w:t>;</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б) в части 2 слова ", Уполномоченный по правам ребенка" исключить;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в) в части 4 слова ", Уполномоченного по правам ребенка" исключить.</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21. О внесении изменений в Кодекс Республики Татарстан об административных правонарушениях</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Внести в Кодекс Республики Татарстан об административных правонарушениях от 19 декабря 2006 года N 80-ЗРТ (Ведомости Государственного Совета Татарстана, 2006, N 12 (I часть); 2007, N 11; 2009, N 2, N 7 - 8 (I часть), N 9 - 10, N 12 (I часть); </w:t>
            </w:r>
            <w:proofErr w:type="gramStart"/>
            <w:r w:rsidRPr="00B456B0">
              <w:rPr>
                <w:rFonts w:ascii="Arial" w:eastAsia="Times New Roman" w:hAnsi="Arial" w:cs="Arial"/>
                <w:color w:val="000000"/>
                <w:sz w:val="22"/>
                <w:lang w:eastAsia="ru-RU"/>
              </w:rPr>
              <w:t>2010, N 1 - 2, N 3, N 6 (I часть), N 7 (I часть), N 7 (II часть), N 10 (II часть); Республика Татарстан, 2011, 21 июня) следующие изменения:</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1) в статье 2.3 слова "Законом Республики Татарстан "Об Уполномоченном по правам </w:t>
            </w:r>
            <w:r w:rsidRPr="00B456B0">
              <w:rPr>
                <w:rFonts w:ascii="Arial" w:eastAsia="Times New Roman" w:hAnsi="Arial" w:cs="Arial"/>
                <w:color w:val="000000"/>
                <w:sz w:val="22"/>
                <w:lang w:eastAsia="ru-RU"/>
              </w:rPr>
              <w:lastRenderedPageBreak/>
              <w:t>человека в Республике Татарстан" заменить словами "Законами Республики Татарстан "Об Уполномоченном по правам человека в Республике Татарстан", "Об Уполномоченном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в части 3 статьи 8.1:</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а) после слов "Уполномоченный по правам человека в Республике Татарстан" дополнить словами "(в отношении деятельности Уполномоченного по правам человека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б) после слов "Уполномоченный по правам ребенка в Республике Татарстан" дополнить словами "(в отношении деятельности Уполномоченного по правам ребенка в Республике Татарстан)".</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xml:space="preserve">Статья 22. О признании </w:t>
            </w:r>
            <w:proofErr w:type="gramStart"/>
            <w:r w:rsidRPr="00B456B0">
              <w:rPr>
                <w:rFonts w:ascii="Arial" w:eastAsia="Times New Roman" w:hAnsi="Arial" w:cs="Arial"/>
                <w:color w:val="000000"/>
                <w:sz w:val="22"/>
                <w:lang w:eastAsia="ru-RU"/>
              </w:rPr>
              <w:t>утратившими</w:t>
            </w:r>
            <w:proofErr w:type="gramEnd"/>
            <w:r w:rsidRPr="00B456B0">
              <w:rPr>
                <w:rFonts w:ascii="Arial" w:eastAsia="Times New Roman" w:hAnsi="Arial" w:cs="Arial"/>
                <w:color w:val="000000"/>
                <w:sz w:val="22"/>
                <w:lang w:eastAsia="ru-RU"/>
              </w:rPr>
              <w:t xml:space="preserve"> силу отдельных положений Закона Республики Татарстан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proofErr w:type="gramStart"/>
            <w:r w:rsidRPr="00B456B0">
              <w:rPr>
                <w:rFonts w:ascii="Arial" w:eastAsia="Times New Roman" w:hAnsi="Arial" w:cs="Arial"/>
                <w:color w:val="000000"/>
                <w:sz w:val="22"/>
                <w:lang w:eastAsia="ru-RU"/>
              </w:rPr>
              <w:t>Признать утратившими силу подпункт «в» пункта 3, пункт 11, подпункты «а», «б», «г», пункта 12 статьи 1 Закона Республики Татарстан от 28 июня 2010 года N 34-ЗРТ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 (Ведомости Государственного Совета Татарстана, 2010, N 6 (I</w:t>
            </w:r>
            <w:proofErr w:type="gramEnd"/>
            <w:r w:rsidRPr="00B456B0">
              <w:rPr>
                <w:rFonts w:ascii="Arial" w:eastAsia="Times New Roman" w:hAnsi="Arial" w:cs="Arial"/>
                <w:color w:val="000000"/>
                <w:sz w:val="22"/>
                <w:lang w:eastAsia="ru-RU"/>
              </w:rPr>
              <w:t xml:space="preserve"> </w:t>
            </w:r>
            <w:proofErr w:type="gramStart"/>
            <w:r w:rsidRPr="00B456B0">
              <w:rPr>
                <w:rFonts w:ascii="Arial" w:eastAsia="Times New Roman" w:hAnsi="Arial" w:cs="Arial"/>
                <w:color w:val="000000"/>
                <w:sz w:val="22"/>
                <w:lang w:eastAsia="ru-RU"/>
              </w:rPr>
              <w:t>часть)).</w:t>
            </w:r>
            <w:proofErr w:type="gramEnd"/>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Статья 23. Вступление в силу настоящего Закона</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Настоящий Закон вступает в силу через 10 дней после дня его официального опубликования.</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2.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Президент</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Республики Татарстан</w:t>
            </w:r>
          </w:p>
          <w:p w:rsidR="00B456B0" w:rsidRPr="00B456B0" w:rsidRDefault="00B456B0" w:rsidP="00B456B0">
            <w:pPr>
              <w:jc w:val="right"/>
              <w:rPr>
                <w:rFonts w:ascii="Arial" w:eastAsia="Times New Roman" w:hAnsi="Arial" w:cs="Arial"/>
                <w:color w:val="000000"/>
                <w:sz w:val="22"/>
                <w:lang w:eastAsia="ru-RU"/>
              </w:rPr>
            </w:pPr>
            <w:r w:rsidRPr="00B456B0">
              <w:rPr>
                <w:rFonts w:ascii="Arial" w:eastAsia="Times New Roman" w:hAnsi="Arial" w:cs="Arial"/>
                <w:color w:val="000000"/>
                <w:sz w:val="22"/>
                <w:lang w:eastAsia="ru-RU"/>
              </w:rPr>
              <w:t>Р.Н.МИННИХАНОВ</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Казань, Кремль</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1 августа 2011 года</w:t>
            </w:r>
          </w:p>
          <w:p w:rsidR="00B456B0" w:rsidRPr="00B456B0" w:rsidRDefault="00B456B0" w:rsidP="00B456B0">
            <w:pPr>
              <w:jc w:val="left"/>
              <w:rPr>
                <w:rFonts w:ascii="Arial" w:eastAsia="Times New Roman" w:hAnsi="Arial" w:cs="Arial"/>
                <w:color w:val="000000"/>
                <w:sz w:val="22"/>
                <w:lang w:eastAsia="ru-RU"/>
              </w:rPr>
            </w:pPr>
            <w:r w:rsidRPr="00B456B0">
              <w:rPr>
                <w:rFonts w:ascii="Arial" w:eastAsia="Times New Roman" w:hAnsi="Arial" w:cs="Arial"/>
                <w:color w:val="000000"/>
                <w:sz w:val="22"/>
                <w:lang w:eastAsia="ru-RU"/>
              </w:rPr>
              <w:t>N 59-ЗРТ</w:t>
            </w:r>
          </w:p>
          <w:p w:rsidR="00B456B0" w:rsidRPr="00B456B0" w:rsidRDefault="00B456B0" w:rsidP="00B456B0">
            <w:pPr>
              <w:ind w:firstLine="540"/>
              <w:rPr>
                <w:rFonts w:ascii="Arial" w:eastAsia="Times New Roman" w:hAnsi="Arial" w:cs="Arial"/>
                <w:color w:val="000000"/>
                <w:sz w:val="22"/>
                <w:lang w:eastAsia="ru-RU"/>
              </w:rPr>
            </w:pPr>
            <w:r w:rsidRPr="00B456B0">
              <w:rPr>
                <w:rFonts w:ascii="Arial" w:eastAsia="Times New Roman" w:hAnsi="Arial" w:cs="Arial"/>
                <w:color w:val="000000"/>
                <w:sz w:val="22"/>
                <w:lang w:eastAsia="ru-RU"/>
              </w:rPr>
              <w:t> </w:t>
            </w:r>
          </w:p>
          <w:p w:rsidR="00B456B0" w:rsidRPr="00B456B0" w:rsidRDefault="00B456B0" w:rsidP="00B456B0">
            <w:pPr>
              <w:jc w:val="left"/>
              <w:rPr>
                <w:rFonts w:ascii="Arial" w:eastAsia="Times New Roman" w:hAnsi="Arial" w:cs="Arial"/>
                <w:color w:val="000000"/>
                <w:sz w:val="22"/>
                <w:lang w:eastAsia="ru-RU"/>
              </w:rPr>
            </w:pPr>
          </w:p>
        </w:tc>
      </w:tr>
      <w:tr w:rsidR="00B456B0" w:rsidRPr="00B456B0" w:rsidTr="00B456B0">
        <w:trPr>
          <w:tblCellSpacing w:w="0" w:type="dxa"/>
        </w:trPr>
        <w:tc>
          <w:tcPr>
            <w:tcW w:w="0" w:type="auto"/>
            <w:tcBorders>
              <w:top w:val="single" w:sz="48" w:space="0" w:color="5185B4"/>
            </w:tcBorders>
            <w:shd w:val="clear" w:color="auto" w:fill="EDEDED"/>
            <w:hideMark/>
          </w:tcPr>
          <w:p w:rsidR="00B456B0" w:rsidRPr="00B456B0" w:rsidRDefault="00B456B0" w:rsidP="00B456B0">
            <w:pPr>
              <w:jc w:val="left"/>
              <w:rPr>
                <w:rFonts w:ascii="Tahoma" w:eastAsia="Times New Roman" w:hAnsi="Tahoma" w:cs="Tahoma"/>
                <w:color w:val="767676"/>
                <w:sz w:val="18"/>
                <w:szCs w:val="18"/>
                <w:lang w:eastAsia="ru-RU"/>
              </w:rPr>
            </w:pPr>
          </w:p>
        </w:tc>
      </w:tr>
    </w:tbl>
    <w:p w:rsidR="00573903" w:rsidRDefault="00573903"/>
    <w:sectPr w:rsidR="00573903" w:rsidSect="00B456B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B456B0"/>
    <w:rsid w:val="000F5D5F"/>
    <w:rsid w:val="003B07C5"/>
    <w:rsid w:val="00573903"/>
    <w:rsid w:val="00B456B0"/>
    <w:rsid w:val="00E84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56B0"/>
    <w:rPr>
      <w:b/>
      <w:bCs/>
    </w:rPr>
  </w:style>
</w:styles>
</file>

<file path=word/webSettings.xml><?xml version="1.0" encoding="utf-8"?>
<w:webSettings xmlns:r="http://schemas.openxmlformats.org/officeDocument/2006/relationships" xmlns:w="http://schemas.openxmlformats.org/wordprocessingml/2006/main">
  <w:divs>
    <w:div w:id="1124227157">
      <w:bodyDiv w:val="1"/>
      <w:marLeft w:val="0"/>
      <w:marRight w:val="0"/>
      <w:marTop w:val="0"/>
      <w:marBottom w:val="0"/>
      <w:divBdr>
        <w:top w:val="none" w:sz="0" w:space="0" w:color="auto"/>
        <w:left w:val="none" w:sz="0" w:space="0" w:color="auto"/>
        <w:bottom w:val="none" w:sz="0" w:space="0" w:color="auto"/>
        <w:right w:val="none" w:sz="0" w:space="0" w:color="auto"/>
      </w:divBdr>
      <w:divsChild>
        <w:div w:id="1890795703">
          <w:marLeft w:val="0"/>
          <w:marRight w:val="0"/>
          <w:marTop w:val="0"/>
          <w:marBottom w:val="0"/>
          <w:divBdr>
            <w:top w:val="none" w:sz="0" w:space="0" w:color="auto"/>
            <w:left w:val="none" w:sz="0" w:space="0" w:color="auto"/>
            <w:bottom w:val="none" w:sz="0" w:space="0" w:color="auto"/>
            <w:right w:val="none" w:sz="0" w:space="0" w:color="auto"/>
          </w:divBdr>
          <w:divsChild>
            <w:div w:id="345058377">
              <w:marLeft w:val="0"/>
              <w:marRight w:val="0"/>
              <w:marTop w:val="0"/>
              <w:marBottom w:val="0"/>
              <w:divBdr>
                <w:top w:val="none" w:sz="0" w:space="0" w:color="auto"/>
                <w:left w:val="none" w:sz="0" w:space="0" w:color="auto"/>
                <w:bottom w:val="none" w:sz="0" w:space="0" w:color="auto"/>
                <w:right w:val="none" w:sz="0" w:space="0" w:color="auto"/>
              </w:divBdr>
              <w:divsChild>
                <w:div w:id="1017925695">
                  <w:marLeft w:val="0"/>
                  <w:marRight w:val="0"/>
                  <w:marTop w:val="0"/>
                  <w:marBottom w:val="0"/>
                  <w:divBdr>
                    <w:top w:val="none" w:sz="0" w:space="0" w:color="auto"/>
                    <w:left w:val="none" w:sz="0" w:space="0" w:color="auto"/>
                    <w:bottom w:val="none" w:sz="0" w:space="0" w:color="auto"/>
                    <w:right w:val="none" w:sz="0" w:space="0" w:color="auto"/>
                  </w:divBdr>
                </w:div>
                <w:div w:id="862590784">
                  <w:marLeft w:val="0"/>
                  <w:marRight w:val="0"/>
                  <w:marTop w:val="0"/>
                  <w:marBottom w:val="0"/>
                  <w:divBdr>
                    <w:top w:val="none" w:sz="0" w:space="0" w:color="auto"/>
                    <w:left w:val="none" w:sz="0" w:space="0" w:color="auto"/>
                    <w:bottom w:val="none" w:sz="0" w:space="0" w:color="auto"/>
                    <w:right w:val="none" w:sz="0" w:space="0" w:color="auto"/>
                  </w:divBdr>
                </w:div>
                <w:div w:id="880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5016</Words>
  <Characters>28594</Characters>
  <Application>Microsoft Office Word</Application>
  <DocSecurity>0</DocSecurity>
  <Lines>238</Lines>
  <Paragraphs>67</Paragraphs>
  <ScaleCrop>false</ScaleCrop>
  <Company/>
  <LinksUpToDate>false</LinksUpToDate>
  <CharactersWithSpaces>33543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2013-03-22T05:45:00Z</dcterms:created>
  <dcterms:modified xsi:type="dcterms:W3CDTF">2013-03-22T05:47:00Z</dcterms:modified>
</cp:coreProperties>
</file>